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445" w:rsidRDefault="003C3CB3" w:rsidP="00620FF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620FFC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620FF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620FFC">
        <w:rPr>
          <w:rFonts w:ascii="Times New Roman" w:hAnsi="Times New Roman"/>
          <w:b/>
          <w:sz w:val="32"/>
          <w:szCs w:val="32"/>
        </w:rPr>
        <w:t xml:space="preserve"> ПО </w:t>
      </w:r>
      <w:r w:rsidR="00F85FB2">
        <w:rPr>
          <w:rFonts w:ascii="Times New Roman" w:hAnsi="Times New Roman"/>
          <w:b/>
          <w:sz w:val="32"/>
          <w:szCs w:val="32"/>
        </w:rPr>
        <w:t>ТУРИЗМУ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252445" w:rsidRDefault="00252445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85FB2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2E05C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7578AF">
        <w:rPr>
          <w:rFonts w:ascii="Times New Roman" w:hAnsi="Times New Roman"/>
          <w:sz w:val="28"/>
          <w:szCs w:val="28"/>
        </w:rPr>
        <w:t xml:space="preserve"> </w:t>
      </w:r>
      <w:r w:rsidR="00252445">
        <w:rPr>
          <w:rFonts w:ascii="Times New Roman" w:hAnsi="Times New Roman"/>
          <w:sz w:val="28"/>
          <w:szCs w:val="28"/>
        </w:rPr>
        <w:t>октября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F85FB2">
        <w:rPr>
          <w:rFonts w:ascii="Times New Roman" w:hAnsi="Times New Roman"/>
          <w:b/>
          <w:sz w:val="24"/>
          <w:szCs w:val="24"/>
        </w:rPr>
        <w:t xml:space="preserve"> туризму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252445">
        <w:rPr>
          <w:rFonts w:ascii="Times New Roman" w:hAnsi="Times New Roman"/>
          <w:b/>
          <w:sz w:val="24"/>
          <w:szCs w:val="24"/>
        </w:rPr>
        <w:t>1</w:t>
      </w:r>
      <w:r w:rsidR="00F85FB2">
        <w:rPr>
          <w:rFonts w:ascii="Times New Roman" w:hAnsi="Times New Roman"/>
          <w:b/>
          <w:sz w:val="24"/>
          <w:szCs w:val="24"/>
        </w:rPr>
        <w:t>9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F85FB2">
        <w:rPr>
          <w:rFonts w:ascii="Times New Roman" w:hAnsi="Times New Roman"/>
          <w:b/>
          <w:sz w:val="24"/>
          <w:szCs w:val="24"/>
        </w:rPr>
        <w:t>20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F85FB2">
        <w:rPr>
          <w:rFonts w:ascii="Times New Roman" w:hAnsi="Times New Roman"/>
          <w:b/>
          <w:sz w:val="24"/>
          <w:szCs w:val="24"/>
        </w:rPr>
        <w:t>4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F85FB2">
        <w:rPr>
          <w:rFonts w:ascii="Times New Roman" w:hAnsi="Times New Roman"/>
          <w:b/>
          <w:sz w:val="24"/>
          <w:szCs w:val="24"/>
        </w:rPr>
        <w:t>5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252445">
        <w:rPr>
          <w:rFonts w:ascii="Times New Roman" w:hAnsi="Times New Roman"/>
          <w:i/>
          <w:sz w:val="24"/>
          <w:szCs w:val="24"/>
        </w:rPr>
        <w:t>октября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252445">
        <w:rPr>
          <w:rFonts w:ascii="Times New Roman" w:hAnsi="Times New Roman"/>
          <w:i/>
          <w:sz w:val="24"/>
          <w:szCs w:val="24"/>
        </w:rPr>
        <w:t>октября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4467F5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46"/>
          <w:szCs w:val="4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F85FB2">
        <w:rPr>
          <w:rFonts w:ascii="Times New Roman" w:hAnsi="Times New Roman"/>
          <w:b/>
          <w:sz w:val="24"/>
          <w:szCs w:val="24"/>
        </w:rPr>
        <w:t>5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252445">
        <w:rPr>
          <w:rFonts w:ascii="Times New Roman" w:hAnsi="Times New Roman"/>
          <w:b/>
          <w:sz w:val="24"/>
          <w:szCs w:val="24"/>
        </w:rPr>
        <w:t>1</w:t>
      </w:r>
      <w:r w:rsidR="00F85FB2">
        <w:rPr>
          <w:rFonts w:ascii="Times New Roman" w:hAnsi="Times New Roman"/>
          <w:b/>
          <w:sz w:val="24"/>
          <w:szCs w:val="24"/>
        </w:rPr>
        <w:t>9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4E25AE" w:rsidRPr="00D12C5E" w:rsidRDefault="00813CD1" w:rsidP="004E25A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4E25AE"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4E25AE" w:rsidRPr="00D12C5E" w:rsidRDefault="004E25AE" w:rsidP="004E25A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4E25AE" w:rsidRPr="00BC6E34" w:rsidRDefault="004E25AE" w:rsidP="004E25A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4E25AE" w:rsidRDefault="004E25AE" w:rsidP="004E25A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370616">
        <w:rPr>
          <w:rFonts w:ascii="Times New Roman" w:eastAsiaTheme="minorEastAsia" w:hAnsi="Times New Roman" w:cstheme="minorBidi"/>
          <w:i/>
          <w:sz w:val="20"/>
          <w:szCs w:val="20"/>
        </w:rPr>
        <w:t>2</w:t>
      </w: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. Никитинский Е.С. – доктор педагогических наук, профессор Университета «Туран-Астана», г. Нур-Султан, Казахстан.</w:t>
      </w:r>
    </w:p>
    <w:p w:rsidR="004E25AE" w:rsidRPr="00BC6E34" w:rsidRDefault="004E25AE" w:rsidP="004E25A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4E25AE" w:rsidRPr="00BC6E34" w:rsidRDefault="004E25AE" w:rsidP="004E25A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4E25AE" w:rsidRDefault="004E25AE" w:rsidP="004E25A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4E25AE" w:rsidRDefault="004E25AE" w:rsidP="004E25A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370616">
        <w:rPr>
          <w:rFonts w:ascii="Times New Roman" w:eastAsiaTheme="minorEastAsia" w:hAnsi="Times New Roman" w:cstheme="minorBidi"/>
          <w:i/>
          <w:sz w:val="20"/>
          <w:szCs w:val="20"/>
        </w:rPr>
        <w:t>6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Акимжанов Т.К. – доктор юридических наук, профессор Университета «Туран», г. Алматы, Казахстан.</w:t>
      </w:r>
    </w:p>
    <w:p w:rsidR="004E25AE" w:rsidRDefault="004E25AE" w:rsidP="004E25A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1853FB"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4E25AE" w:rsidRDefault="004E25AE" w:rsidP="004E25A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4E25AE" w:rsidRPr="00D12C5E" w:rsidRDefault="004E25AE" w:rsidP="004E25A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Ризаева Н.М. – кандидат фармацевтических наук, доцент Ташкентского фармацевтического института, г. Ташкент, Узбекистан.</w:t>
      </w:r>
    </w:p>
    <w:p w:rsidR="004E25AE" w:rsidRPr="00D12C5E" w:rsidRDefault="004E25AE" w:rsidP="004E25A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10. 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4E25AE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bookmarkStart w:id="0" w:name="_GoBack"/>
      <w:bookmarkEnd w:id="0"/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F85FB2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Туризм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F85FB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F85F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туризму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ок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тябре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2022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года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445" w:rsidRPr="00544FB3" w:rsidRDefault="00252445" w:rsidP="00252445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октября.</w:t>
      </w:r>
      <w:r w:rsidRPr="00521F4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 w:rsidRPr="00521F4A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341DD5">
        <w:rPr>
          <w:rFonts w:ascii="Times New Roman" w:hAnsi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Cs/>
          <w:sz w:val="24"/>
          <w:szCs w:val="24"/>
        </w:rPr>
        <w:t>» (МК-14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5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/>
          <w:bCs/>
          <w:sz w:val="24"/>
          <w:szCs w:val="24"/>
        </w:rPr>
        <w:t>» (МЮ-14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6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</w:t>
      </w:r>
      <w:r w:rsidRPr="00544FB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Cs/>
          <w:sz w:val="24"/>
          <w:szCs w:val="24"/>
        </w:rPr>
        <w:t>» (МП-14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 xml:space="preserve">научно-практическая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 w:rsidRPr="00544FB3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Э</w:t>
      </w:r>
      <w:r>
        <w:rPr>
          <w:rFonts w:ascii="Times New Roman" w:hAnsi="Times New Roman"/>
          <w:bCs/>
          <w:sz w:val="24"/>
          <w:szCs w:val="24"/>
        </w:rPr>
        <w:t>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научно-практическая конференция «</w:t>
      </w:r>
      <w:r w:rsidRPr="00155DFE"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</w:t>
      </w:r>
      <w:r>
        <w:rPr>
          <w:rFonts w:ascii="Times New Roman" w:hAnsi="Times New Roman"/>
          <w:b/>
          <w:bCs/>
          <w:sz w:val="24"/>
          <w:szCs w:val="24"/>
        </w:rPr>
        <w:t>нологические решения: интеграция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знани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155DFE">
        <w:rPr>
          <w:rFonts w:ascii="Times New Roman" w:hAnsi="Times New Roman"/>
          <w:b/>
          <w:bCs/>
          <w:sz w:val="24"/>
          <w:szCs w:val="24"/>
          <w:lang w:val="en-US"/>
        </w:rPr>
        <w:t>XXI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/>
          <w:bCs/>
          <w:sz w:val="24"/>
          <w:szCs w:val="24"/>
        </w:rPr>
        <w:t>» (МЕ-14)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научно-практическая конференция «</w:t>
      </w:r>
      <w:r w:rsidRPr="00521F4A">
        <w:rPr>
          <w:rFonts w:ascii="Times New Roman" w:hAnsi="Times New Roman"/>
          <w:b/>
          <w:bCs/>
          <w:sz w:val="24"/>
          <w:szCs w:val="24"/>
        </w:rPr>
        <w:t>Инновации в медицине: наука, практика, образование</w:t>
      </w:r>
      <w:r>
        <w:rPr>
          <w:rFonts w:ascii="Times New Roman" w:hAnsi="Times New Roman"/>
          <w:bCs/>
          <w:sz w:val="24"/>
          <w:szCs w:val="24"/>
        </w:rPr>
        <w:t>» (МЗ-14)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31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</w:t>
      </w:r>
      <w:r>
        <w:rPr>
          <w:rFonts w:ascii="Times New Roman" w:hAnsi="Times New Roman"/>
          <w:bCs/>
          <w:sz w:val="24"/>
          <w:szCs w:val="24"/>
        </w:rPr>
        <w:t xml:space="preserve">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/>
          <w:bCs/>
          <w:sz w:val="24"/>
          <w:szCs w:val="24"/>
        </w:rPr>
        <w:t>» (ММ-14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445" w:rsidRPr="00544FB3" w:rsidRDefault="00252445" w:rsidP="00252445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445" w:rsidRPr="00544FB3" w:rsidRDefault="00252445" w:rsidP="00252445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445" w:rsidRPr="0002556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научного представления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Наукоград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Научная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ктуальность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252445" w:rsidRPr="0002556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 Международный научный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Юрист года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</w:t>
      </w:r>
      <w:r>
        <w:rPr>
          <w:rFonts w:ascii="Times New Roman" w:hAnsi="Times New Roman"/>
          <w:bCs/>
          <w:sz w:val="24"/>
          <w:szCs w:val="24"/>
        </w:rPr>
        <w:t>о креатива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Mind of Science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/>
          <w:bCs/>
          <w:sz w:val="24"/>
          <w:szCs w:val="24"/>
        </w:rPr>
        <w:t xml:space="preserve">» </w:t>
      </w:r>
    </w:p>
    <w:p w:rsidR="00252445" w:rsidRDefault="00252445" w:rsidP="00252445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2445" w:rsidRDefault="00252445" w:rsidP="00252445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252445" w:rsidRDefault="00252445" w:rsidP="00252445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>
        <w:rPr>
          <w:rFonts w:ascii="Times New Roman" w:hAnsi="Times New Roman"/>
          <w:b/>
          <w:bCs/>
          <w:sz w:val="24"/>
          <w:szCs w:val="24"/>
        </w:rPr>
        <w:t>по римскому праву</w:t>
      </w: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зоологии</w:t>
      </w: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государственным финансам</w:t>
      </w: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программированию</w:t>
      </w:r>
    </w:p>
    <w:p w:rsidR="00252445" w:rsidRPr="0002556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компьютерной графике в архитектуре</w:t>
      </w:r>
    </w:p>
    <w:p w:rsidR="00252445" w:rsidRPr="0002556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туризму</w:t>
      </w:r>
    </w:p>
    <w:p w:rsidR="00252445" w:rsidRPr="004E3BB0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русскому языку и культуре речи</w:t>
      </w:r>
    </w:p>
    <w:p w:rsidR="00252445" w:rsidRPr="0002556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20-25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252445" w:rsidRPr="0002556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гражданскому праву</w:t>
      </w: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2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7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2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7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английскому языку</w:t>
      </w:r>
    </w:p>
    <w:p w:rsidR="00252445" w:rsidRPr="00D35C34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016E" w:rsidRPr="00252445" w:rsidRDefault="00252445" w:rsidP="00252445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в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разделе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252445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3A7" w:rsidRDefault="000113A7" w:rsidP="00EB137E">
      <w:pPr>
        <w:spacing w:after="0" w:line="240" w:lineRule="auto"/>
      </w:pPr>
      <w:r>
        <w:separator/>
      </w:r>
    </w:p>
  </w:endnote>
  <w:endnote w:type="continuationSeparator" w:id="0">
    <w:p w:rsidR="000113A7" w:rsidRDefault="000113A7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3A7" w:rsidRDefault="000113A7" w:rsidP="00EB137E">
      <w:pPr>
        <w:spacing w:after="0" w:line="240" w:lineRule="auto"/>
      </w:pPr>
      <w:r>
        <w:separator/>
      </w:r>
    </w:p>
  </w:footnote>
  <w:footnote w:type="continuationSeparator" w:id="0">
    <w:p w:rsidR="000113A7" w:rsidRDefault="000113A7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3A7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52503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25AE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59C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5FB2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10179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225</cp:revision>
  <dcterms:created xsi:type="dcterms:W3CDTF">2016-02-12T19:07:00Z</dcterms:created>
  <dcterms:modified xsi:type="dcterms:W3CDTF">2022-08-18T17:27:00Z</dcterms:modified>
</cp:coreProperties>
</file>