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C8" w:rsidRDefault="003C3CB3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C87AA6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307B0" w:rsidRDefault="00B307B0" w:rsidP="00AE6957">
      <w:pPr>
        <w:rPr>
          <w:rFonts w:ascii="Times New Roman" w:hAnsi="Times New Roman"/>
          <w:sz w:val="28"/>
          <w:szCs w:val="28"/>
        </w:rPr>
      </w:pPr>
    </w:p>
    <w:p w:rsidR="00B92E41" w:rsidRDefault="00B92E41" w:rsidP="00AE6957">
      <w:pPr>
        <w:rPr>
          <w:rFonts w:ascii="Times New Roman" w:hAnsi="Times New Roman"/>
          <w:sz w:val="28"/>
          <w:szCs w:val="28"/>
        </w:rPr>
      </w:pPr>
    </w:p>
    <w:p w:rsidR="00F2799F" w:rsidRDefault="00B307B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93A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603E7B">
        <w:rPr>
          <w:rFonts w:ascii="Times New Roman" w:hAnsi="Times New Roman"/>
          <w:sz w:val="28"/>
          <w:szCs w:val="28"/>
        </w:rPr>
        <w:t>2</w:t>
      </w:r>
      <w:r w:rsidR="00C4193A">
        <w:rPr>
          <w:rFonts w:ascii="Times New Roman" w:hAnsi="Times New Roman"/>
          <w:sz w:val="28"/>
          <w:szCs w:val="28"/>
        </w:rPr>
        <w:t>2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C1A2D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C87AA6"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C4193A">
        <w:rPr>
          <w:rFonts w:ascii="Times New Roman" w:hAnsi="Times New Roman"/>
          <w:b/>
          <w:sz w:val="24"/>
          <w:szCs w:val="24"/>
        </w:rPr>
        <w:t>6</w:t>
      </w:r>
      <w:r w:rsidR="00B307B0">
        <w:rPr>
          <w:rFonts w:ascii="Times New Roman" w:hAnsi="Times New Roman"/>
          <w:b/>
          <w:sz w:val="24"/>
          <w:szCs w:val="24"/>
        </w:rPr>
        <w:t xml:space="preserve"> 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C4193A">
        <w:rPr>
          <w:rFonts w:ascii="Times New Roman" w:hAnsi="Times New Roman"/>
          <w:b/>
          <w:sz w:val="24"/>
          <w:szCs w:val="24"/>
        </w:rPr>
        <w:t>7</w:t>
      </w:r>
      <w:r w:rsidR="00B307B0">
        <w:rPr>
          <w:rFonts w:ascii="Times New Roman" w:hAnsi="Times New Roman"/>
          <w:b/>
          <w:sz w:val="24"/>
          <w:szCs w:val="24"/>
        </w:rPr>
        <w:t xml:space="preserve"> 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03E7B">
        <w:rPr>
          <w:rFonts w:ascii="Times New Roman" w:hAnsi="Times New Roman"/>
          <w:b/>
          <w:sz w:val="24"/>
          <w:szCs w:val="24"/>
        </w:rPr>
        <w:t>2</w:t>
      </w:r>
      <w:r w:rsidR="00C4193A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603E7B">
        <w:rPr>
          <w:rFonts w:ascii="Times New Roman" w:hAnsi="Times New Roman"/>
          <w:b/>
          <w:sz w:val="24"/>
          <w:szCs w:val="24"/>
        </w:rPr>
        <w:t>2</w:t>
      </w:r>
      <w:r w:rsidR="00C4193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07B0" w:rsidRPr="005C63B4" w:rsidRDefault="00B307B0" w:rsidP="00B3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отправляются всем участникам мероприятия </w:t>
      </w:r>
      <w:r w:rsidRPr="005548E7">
        <w:rPr>
          <w:rFonts w:ascii="Times New Roman" w:hAnsi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B307B0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07B0">
        <w:rPr>
          <w:rFonts w:ascii="Times New Roman" w:hAnsi="Times New Roman"/>
          <w:b/>
          <w:sz w:val="24"/>
          <w:szCs w:val="24"/>
        </w:rPr>
        <w:t>250</w:t>
      </w:r>
      <w:r w:rsidR="00813CD1" w:rsidRPr="00B307B0">
        <w:rPr>
          <w:rFonts w:ascii="Times New Roman" w:hAnsi="Times New Roman"/>
          <w:b/>
          <w:sz w:val="24"/>
          <w:szCs w:val="24"/>
        </w:rPr>
        <w:t xml:space="preserve"> рублей</w:t>
      </w:r>
      <w:r w:rsidR="00813CD1" w:rsidRPr="005C63B4">
        <w:rPr>
          <w:rFonts w:ascii="Times New Roman" w:hAnsi="Times New Roman"/>
          <w:sz w:val="24"/>
          <w:szCs w:val="24"/>
        </w:rPr>
        <w:t xml:space="preserve"> 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C63B4" w:rsidRPr="005C63B4" w:rsidRDefault="00B307B0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300 рублей </w:t>
      </w:r>
      <w:r w:rsidR="00813CD1"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sz w:val="24"/>
          <w:szCs w:val="24"/>
        </w:rPr>
        <w:t>оргвзнос за участие в олимпиаде с целью возмещения всех организационных</w:t>
      </w:r>
      <w:r>
        <w:rPr>
          <w:rFonts w:ascii="Times New Roman" w:hAnsi="Times New Roman"/>
          <w:sz w:val="24"/>
          <w:szCs w:val="24"/>
        </w:rPr>
        <w:t xml:space="preserve"> расходов по проведению мероприятия.</w:t>
      </w: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603E7B" w:rsidRDefault="007578AF" w:rsidP="00B307B0">
      <w:pPr>
        <w:spacing w:after="0" w:line="240" w:lineRule="auto"/>
        <w:jc w:val="both"/>
        <w:rPr>
          <w:rFonts w:ascii="Times New Roman" w:hAnsi="Times New Roman"/>
          <w:b/>
          <w:sz w:val="144"/>
          <w:szCs w:val="1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603E7B">
        <w:rPr>
          <w:rFonts w:ascii="Times New Roman" w:hAnsi="Times New Roman"/>
          <w:b/>
          <w:sz w:val="24"/>
          <w:szCs w:val="24"/>
        </w:rPr>
        <w:t>2</w:t>
      </w:r>
      <w:r w:rsidR="00C4193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C4193A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307B0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8C1A2D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775DFD" w:rsidRPr="00D12C5E" w:rsidRDefault="00813CD1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775DFD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75DFD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B307B0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</w:rPr>
      </w:pPr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B81" w:rsidRPr="005C63B4" w:rsidRDefault="00530B81" w:rsidP="00530B8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30B81" w:rsidRPr="005C63B4" w:rsidRDefault="00530B81" w:rsidP="00530B8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0B81" w:rsidRPr="005C63B4" w:rsidRDefault="00530B81" w:rsidP="00530B8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30B81" w:rsidRPr="005C63B4" w:rsidRDefault="00530B81" w:rsidP="00530B8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30B81" w:rsidRDefault="00530B81" w:rsidP="00530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30B81" w:rsidRPr="005C63B4" w:rsidRDefault="00530B81" w:rsidP="00530B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B81" w:rsidRPr="000B0F19" w:rsidRDefault="00530B81" w:rsidP="00530B8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C87AA6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B307B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 электронной почты для отправки электронного диплома: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C87AA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87A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изобразительному искусству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307B0" w:rsidRDefault="00B307B0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E6B30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CE6B30">
        <w:rPr>
          <w:rFonts w:ascii="Times New Roman" w:hAnsi="Times New Roman"/>
          <w:b/>
          <w:bCs/>
          <w:color w:val="000000" w:themeColor="text1"/>
          <w:sz w:val="25"/>
          <w:szCs w:val="25"/>
        </w:rPr>
        <w:t>июне 2023 года</w:t>
      </w:r>
      <w:r w:rsidRPr="00CE6B30">
        <w:rPr>
          <w:rFonts w:ascii="Times New Roman" w:hAnsi="Times New Roman"/>
          <w:color w:val="000000" w:themeColor="text1"/>
          <w:sz w:val="25"/>
          <w:szCs w:val="25"/>
        </w:rPr>
        <w:t xml:space="preserve">. </w:t>
      </w:r>
    </w:p>
    <w:p w:rsidR="008C1A2D" w:rsidRPr="00CE6B30" w:rsidRDefault="008C1A2D" w:rsidP="008C1A2D">
      <w:pPr>
        <w:spacing w:after="0" w:line="221" w:lineRule="auto"/>
        <w:rPr>
          <w:rFonts w:ascii="Times New Roman" w:hAnsi="Times New Roman"/>
          <w:color w:val="000000" w:themeColor="text1"/>
          <w:sz w:val="25"/>
          <w:szCs w:val="25"/>
        </w:rPr>
      </w:pPr>
    </w:p>
    <w:p w:rsidR="008C1A2D" w:rsidRPr="00CE6B30" w:rsidRDefault="008C1A2D" w:rsidP="008C1A2D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Конференции:</w:t>
      </w:r>
    </w:p>
    <w:p w:rsidR="008C1A2D" w:rsidRPr="00CE6B30" w:rsidRDefault="008C1A2D" w:rsidP="008C1A2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CE6B30">
        <w:rPr>
          <w:rFonts w:ascii="Times New Roman" w:hAnsi="Times New Roman"/>
          <w:color w:val="000000"/>
          <w:sz w:val="25"/>
          <w:szCs w:val="25"/>
        </w:rPr>
        <w:t>Международная научно-практическая конференция гуманитарных и общественных наук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color w:val="000000"/>
          <w:sz w:val="25"/>
          <w:szCs w:val="25"/>
        </w:rPr>
        <w:t>» (МК-22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color w:val="000000"/>
          <w:sz w:val="25"/>
          <w:szCs w:val="25"/>
        </w:rPr>
        <w:t>» (МЮ-22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color w:val="000000"/>
          <w:sz w:val="25"/>
          <w:szCs w:val="25"/>
        </w:rPr>
        <w:t>» (МП-22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26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color w:val="000000"/>
          <w:sz w:val="25"/>
          <w:szCs w:val="25"/>
        </w:rPr>
        <w:t>» (МЭ-22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>
        <w:rPr>
          <w:rFonts w:ascii="Times New Roman" w:hAnsi="Times New Roman"/>
          <w:color w:val="000000"/>
          <w:sz w:val="25"/>
          <w:szCs w:val="25"/>
        </w:rPr>
        <w:br/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Роль естественных и технических наук в развитии современной системы знаний</w:t>
      </w:r>
      <w:r>
        <w:rPr>
          <w:rFonts w:ascii="Times New Roman" w:hAnsi="Times New Roman"/>
          <w:color w:val="000000"/>
          <w:sz w:val="25"/>
          <w:szCs w:val="25"/>
        </w:rPr>
        <w:t>» (МЕ-22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  <w:r w:rsidRPr="00CE6B30">
        <w:rPr>
          <w:rFonts w:ascii="Times New Roman" w:hAnsi="Times New Roman"/>
          <w:color w:val="000000"/>
          <w:sz w:val="25"/>
          <w:szCs w:val="25"/>
        </w:rPr>
        <w:br/>
        <w:t>2</w:t>
      </w:r>
      <w:r>
        <w:rPr>
          <w:rFonts w:ascii="Times New Roman" w:hAnsi="Times New Roman"/>
          <w:color w:val="000000"/>
          <w:sz w:val="25"/>
          <w:szCs w:val="25"/>
        </w:rPr>
        <w:t>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Медицина и фармакология: проблемы и перспективы исследований</w:t>
      </w:r>
      <w:r>
        <w:rPr>
          <w:rFonts w:ascii="Times New Roman" w:hAnsi="Times New Roman"/>
          <w:color w:val="000000"/>
          <w:sz w:val="25"/>
          <w:szCs w:val="25"/>
        </w:rPr>
        <w:t>» (МЗ-22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) 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E960B8">
        <w:rPr>
          <w:rFonts w:ascii="Times New Roman" w:hAnsi="Times New Roman"/>
          <w:color w:val="000000"/>
          <w:sz w:val="25"/>
          <w:szCs w:val="25"/>
        </w:rPr>
        <w:t>29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X</w:t>
      </w:r>
      <w:r>
        <w:rPr>
          <w:rFonts w:ascii="Times New Roman" w:hAnsi="Times New Roman"/>
          <w:color w:val="000000"/>
          <w:sz w:val="25"/>
          <w:szCs w:val="25"/>
          <w:lang w:val="en-US"/>
        </w:rPr>
        <w:t>XII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Международная научно-практическая конференция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Теория и практика мирового научного знания в XXI веке</w:t>
      </w:r>
      <w:r>
        <w:rPr>
          <w:rFonts w:ascii="Times New Roman" w:hAnsi="Times New Roman"/>
          <w:color w:val="000000"/>
          <w:sz w:val="25"/>
          <w:szCs w:val="25"/>
        </w:rPr>
        <w:t>» (ММ-22</w:t>
      </w:r>
      <w:r w:rsidRPr="00CE6B30">
        <w:rPr>
          <w:rFonts w:ascii="Times New Roman" w:hAnsi="Times New Roman"/>
          <w:color w:val="000000"/>
          <w:sz w:val="25"/>
          <w:szCs w:val="25"/>
        </w:rPr>
        <w:t>)</w:t>
      </w:r>
    </w:p>
    <w:p w:rsidR="008C1A2D" w:rsidRPr="00CE6B30" w:rsidRDefault="008C1A2D" w:rsidP="008C1A2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C1A2D" w:rsidRPr="00CE6B30" w:rsidRDefault="008C1A2D" w:rsidP="008C1A2D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Публикации:</w:t>
      </w:r>
    </w:p>
    <w:p w:rsidR="008C1A2D" w:rsidRPr="00CE6B30" w:rsidRDefault="008C1A2D" w:rsidP="008C1A2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SCIENCE TIME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Вестник Науки и Творчества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1-30 июня. Международный научный журнал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Научное знание современности</w:t>
      </w:r>
      <w:r w:rsidRPr="00CE6B30">
        <w:rPr>
          <w:rFonts w:ascii="Times New Roman" w:hAnsi="Times New Roman"/>
          <w:color w:val="000000"/>
          <w:sz w:val="25"/>
          <w:szCs w:val="25"/>
        </w:rPr>
        <w:t>» (Выпуск №6/2023)</w:t>
      </w:r>
    </w:p>
    <w:p w:rsidR="008C1A2D" w:rsidRPr="00CE6B30" w:rsidRDefault="008C1A2D" w:rsidP="008C1A2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C1A2D" w:rsidRPr="00CE6B30" w:rsidRDefault="008C1A2D" w:rsidP="008C1A2D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Конкурсы:</w:t>
      </w:r>
    </w:p>
    <w:p w:rsidR="008C1A2D" w:rsidRPr="00CE6B30" w:rsidRDefault="008C1A2D" w:rsidP="008C1A2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 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23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 Международный научный конкурс образовательных инициатив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Просвещение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24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научный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Педагог года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27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научных изданий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Global Science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  Международный конкурс «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Научный исследователь – 2023</w:t>
      </w:r>
      <w:r w:rsidRPr="00CE6B30">
        <w:rPr>
          <w:rFonts w:ascii="Times New Roman" w:hAnsi="Times New Roman"/>
          <w:color w:val="000000"/>
          <w:sz w:val="25"/>
          <w:szCs w:val="25"/>
        </w:rPr>
        <w:t>»</w:t>
      </w:r>
    </w:p>
    <w:p w:rsidR="008C1A2D" w:rsidRPr="00CE6B30" w:rsidRDefault="008C1A2D" w:rsidP="008C1A2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C1A2D" w:rsidRPr="00CE6B30" w:rsidRDefault="008C1A2D" w:rsidP="008C1A2D">
      <w:pPr>
        <w:spacing w:after="0" w:line="221" w:lineRule="auto"/>
        <w:jc w:val="center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Олимпиады:</w:t>
      </w:r>
    </w:p>
    <w:p w:rsidR="008C1A2D" w:rsidRPr="00CE6B30" w:rsidRDefault="008C1A2D" w:rsidP="008C1A2D">
      <w:pPr>
        <w:spacing w:after="0" w:line="221" w:lineRule="auto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i/>
          <w:iCs/>
          <w:color w:val="000000"/>
          <w:sz w:val="25"/>
          <w:szCs w:val="25"/>
        </w:rPr>
        <w:t> 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начертательной геометрии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социологии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13-18 июня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филологии и лингвистике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 w:rsidRPr="00CE6B30">
        <w:rPr>
          <w:rFonts w:ascii="Times New Roman" w:hAnsi="Times New Roman"/>
          <w:color w:val="000000"/>
          <w:sz w:val="25"/>
          <w:szCs w:val="25"/>
        </w:rPr>
        <w:t>1</w:t>
      </w:r>
      <w:r>
        <w:rPr>
          <w:rFonts w:ascii="Times New Roman" w:hAnsi="Times New Roman"/>
          <w:color w:val="000000"/>
          <w:sz w:val="25"/>
          <w:szCs w:val="25"/>
        </w:rPr>
        <w:t>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юриспруденции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истории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15-20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экономике и управлению на предприятии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изобразительному искусству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инженерно-компьютерной графике</w:t>
      </w:r>
    </w:p>
    <w:p w:rsidR="008C1A2D" w:rsidRPr="00CE6B30" w:rsidRDefault="008C1A2D" w:rsidP="008C1A2D">
      <w:pPr>
        <w:spacing w:after="0" w:line="221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17-22</w:t>
      </w:r>
      <w:r w:rsidRPr="00CE6B30">
        <w:rPr>
          <w:rFonts w:ascii="Times New Roman" w:hAnsi="Times New Roman"/>
          <w:color w:val="000000"/>
          <w:sz w:val="25"/>
          <w:szCs w:val="25"/>
        </w:rPr>
        <w:t xml:space="preserve"> июня. Международная научная олимпиада </w:t>
      </w:r>
      <w:r w:rsidRPr="00CE6B30">
        <w:rPr>
          <w:rFonts w:ascii="Times New Roman" w:hAnsi="Times New Roman"/>
          <w:b/>
          <w:bCs/>
          <w:color w:val="000000"/>
          <w:sz w:val="25"/>
          <w:szCs w:val="25"/>
        </w:rPr>
        <w:t>по жилищному праву</w:t>
      </w:r>
    </w:p>
    <w:p w:rsidR="008C1A2D" w:rsidRPr="00CE6B30" w:rsidRDefault="008C1A2D" w:rsidP="008C1A2D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</w:p>
    <w:p w:rsidR="0091016E" w:rsidRPr="008C1A2D" w:rsidRDefault="008C1A2D" w:rsidP="008C1A2D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5"/>
          <w:szCs w:val="25"/>
        </w:rPr>
      </w:pP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 xml:space="preserve">Подробности можно получить на сайте 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 xml:space="preserve">on-tvor.ru 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в разделе «</w:t>
      </w:r>
      <w:r w:rsidRPr="00CE6B30">
        <w:rPr>
          <w:rFonts w:ascii="Times New Roman" w:hAnsi="Times New Roman"/>
          <w:b/>
          <w:color w:val="000000"/>
          <w:spacing w:val="-4"/>
          <w:sz w:val="25"/>
          <w:szCs w:val="25"/>
        </w:rPr>
        <w:t>Мероприятия</w:t>
      </w:r>
      <w:r w:rsidRPr="00CE6B30">
        <w:rPr>
          <w:rFonts w:ascii="Times New Roman" w:hAnsi="Times New Roman"/>
          <w:color w:val="000000"/>
          <w:spacing w:val="-4"/>
          <w:sz w:val="25"/>
          <w:szCs w:val="25"/>
        </w:rPr>
        <w:t>».</w:t>
      </w:r>
    </w:p>
    <w:sectPr w:rsidR="0091016E" w:rsidRPr="008C1A2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6B" w:rsidRDefault="0097096B" w:rsidP="00EB137E">
      <w:pPr>
        <w:spacing w:after="0" w:line="240" w:lineRule="auto"/>
      </w:pPr>
      <w:r>
        <w:separator/>
      </w:r>
    </w:p>
  </w:endnote>
  <w:endnote w:type="continuationSeparator" w:id="0">
    <w:p w:rsidR="0097096B" w:rsidRDefault="0097096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6B" w:rsidRDefault="0097096B" w:rsidP="00EB137E">
      <w:pPr>
        <w:spacing w:after="0" w:line="240" w:lineRule="auto"/>
      </w:pPr>
      <w:r>
        <w:separator/>
      </w:r>
    </w:p>
  </w:footnote>
  <w:footnote w:type="continuationSeparator" w:id="0">
    <w:p w:rsidR="0097096B" w:rsidRDefault="0097096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2208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334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259F"/>
    <w:rsid w:val="00420E2D"/>
    <w:rsid w:val="00423676"/>
    <w:rsid w:val="0042398A"/>
    <w:rsid w:val="00426BA1"/>
    <w:rsid w:val="004275F5"/>
    <w:rsid w:val="00431EF8"/>
    <w:rsid w:val="004407BD"/>
    <w:rsid w:val="00444601"/>
    <w:rsid w:val="004452DE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0B81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09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3E7B"/>
    <w:rsid w:val="00606F1E"/>
    <w:rsid w:val="006109AE"/>
    <w:rsid w:val="00612979"/>
    <w:rsid w:val="00614B07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47028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14D47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654B"/>
    <w:rsid w:val="00787B1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2D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96B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07B0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2E4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193A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87AA6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02B6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3EE0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133F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0744-12E8-41E9-84B0-2A5E5E7A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223</cp:revision>
  <dcterms:created xsi:type="dcterms:W3CDTF">2016-02-12T19:07:00Z</dcterms:created>
  <dcterms:modified xsi:type="dcterms:W3CDTF">2023-04-19T16:55:00Z</dcterms:modified>
</cp:coreProperties>
</file>