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57" w:rsidRDefault="003C3CB3" w:rsidP="00AB3A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72D4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3A4ADA" w:rsidRDefault="008141A7" w:rsidP="00AB3A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56C2D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7405A3">
        <w:rPr>
          <w:rFonts w:ascii="Times New Roman" w:hAnsi="Times New Roman"/>
          <w:b/>
          <w:sz w:val="32"/>
          <w:szCs w:val="32"/>
        </w:rPr>
        <w:t>СОЦИОЛОГИИ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C3710" w:rsidRDefault="004C3710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A4ADA">
        <w:rPr>
          <w:rFonts w:ascii="Times New Roman" w:hAnsi="Times New Roman"/>
          <w:sz w:val="28"/>
          <w:szCs w:val="28"/>
        </w:rPr>
        <w:t>3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3A4ADA">
        <w:rPr>
          <w:rFonts w:ascii="Times New Roman" w:hAnsi="Times New Roman"/>
          <w:sz w:val="28"/>
          <w:szCs w:val="28"/>
        </w:rPr>
        <w:t>18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7405A3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7405A3">
        <w:rPr>
          <w:rFonts w:ascii="Times New Roman" w:hAnsi="Times New Roman"/>
          <w:b/>
          <w:sz w:val="24"/>
          <w:szCs w:val="24"/>
        </w:rPr>
        <w:t xml:space="preserve"> социологии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3A4ADA">
        <w:rPr>
          <w:rFonts w:ascii="Times New Roman" w:hAnsi="Times New Roman"/>
          <w:b/>
          <w:sz w:val="24"/>
          <w:szCs w:val="24"/>
        </w:rPr>
        <w:t>2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3A4ADA">
        <w:rPr>
          <w:rFonts w:ascii="Times New Roman" w:hAnsi="Times New Roman"/>
          <w:b/>
          <w:sz w:val="24"/>
          <w:szCs w:val="24"/>
        </w:rPr>
        <w:t>3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3A4ADA">
        <w:rPr>
          <w:rFonts w:ascii="Times New Roman" w:hAnsi="Times New Roman"/>
          <w:b/>
          <w:sz w:val="24"/>
          <w:szCs w:val="24"/>
        </w:rPr>
        <w:t>17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A4ADA">
        <w:rPr>
          <w:rFonts w:ascii="Times New Roman" w:hAnsi="Times New Roman"/>
          <w:b/>
          <w:sz w:val="24"/>
          <w:szCs w:val="24"/>
        </w:rPr>
        <w:t>18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405A3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7405A3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7405A3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A4ADA">
        <w:rPr>
          <w:rFonts w:ascii="Times New Roman" w:hAnsi="Times New Roman"/>
          <w:b/>
          <w:sz w:val="24"/>
          <w:szCs w:val="24"/>
        </w:rPr>
        <w:t>18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3A4ADA">
        <w:rPr>
          <w:rFonts w:ascii="Times New Roman" w:hAnsi="Times New Roman"/>
          <w:b/>
          <w:sz w:val="24"/>
          <w:szCs w:val="24"/>
        </w:rPr>
        <w:t>2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7405A3" w:rsidP="003A4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7405A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7405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социологии </w:t>
            </w:r>
            <w:bookmarkStart w:id="0" w:name="_GoBack"/>
            <w:bookmarkEnd w:id="0"/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CE6B30">
        <w:rPr>
          <w:rFonts w:ascii="Times New Roman" w:hAnsi="Times New Roman"/>
          <w:color w:val="000000" w:themeColor="text1"/>
          <w:sz w:val="25"/>
          <w:szCs w:val="25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CE6B30">
        <w:rPr>
          <w:rFonts w:ascii="Times New Roman" w:hAnsi="Times New Roman"/>
          <w:b/>
          <w:bCs/>
          <w:color w:val="000000" w:themeColor="text1"/>
          <w:sz w:val="25"/>
          <w:szCs w:val="25"/>
        </w:rPr>
        <w:t>июне 2023 года</w:t>
      </w:r>
      <w:r w:rsidRPr="00CE6B30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color w:val="000000" w:themeColor="text1"/>
          <w:sz w:val="25"/>
          <w:szCs w:val="25"/>
        </w:rPr>
      </w:pPr>
    </w:p>
    <w:p w:rsidR="00872E1A" w:rsidRPr="00CE6B30" w:rsidRDefault="00872E1A" w:rsidP="00872E1A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Конференции: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CE6B30">
        <w:rPr>
          <w:rFonts w:ascii="Times New Roman" w:hAnsi="Times New Roman"/>
          <w:color w:val="000000"/>
          <w:sz w:val="25"/>
          <w:szCs w:val="25"/>
        </w:rPr>
        <w:t>Международная научно-практическая конференция гуманитарных и общественных наук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color w:val="000000"/>
          <w:sz w:val="25"/>
          <w:szCs w:val="25"/>
        </w:rPr>
        <w:t>» (МК-22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color w:val="000000"/>
          <w:sz w:val="25"/>
          <w:szCs w:val="25"/>
        </w:rPr>
        <w:t>» (МЮ-22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color w:val="000000"/>
          <w:sz w:val="25"/>
          <w:szCs w:val="25"/>
        </w:rPr>
        <w:t>» (МП-22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26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color w:val="000000"/>
          <w:sz w:val="25"/>
          <w:szCs w:val="25"/>
        </w:rPr>
        <w:t>» (МЭ-22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>
        <w:rPr>
          <w:rFonts w:ascii="Times New Roman" w:hAnsi="Times New Roman"/>
          <w:color w:val="000000"/>
          <w:sz w:val="25"/>
          <w:szCs w:val="25"/>
        </w:rPr>
        <w:br/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color w:val="000000"/>
          <w:sz w:val="25"/>
          <w:szCs w:val="25"/>
        </w:rPr>
        <w:t>» (МЕ-22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 w:rsidRPr="00CE6B30">
        <w:rPr>
          <w:rFonts w:ascii="Times New Roman" w:hAnsi="Times New Roman"/>
          <w:color w:val="000000"/>
          <w:sz w:val="25"/>
          <w:szCs w:val="25"/>
        </w:rPr>
        <w:br/>
        <w:t>2</w:t>
      </w:r>
      <w:r>
        <w:rPr>
          <w:rFonts w:ascii="Times New Roman" w:hAnsi="Times New Roman"/>
          <w:color w:val="000000"/>
          <w:sz w:val="25"/>
          <w:szCs w:val="25"/>
        </w:rPr>
        <w:t>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Медицина и фармакология: проблемы и перспективы исследований</w:t>
      </w:r>
      <w:r>
        <w:rPr>
          <w:rFonts w:ascii="Times New Roman" w:hAnsi="Times New Roman"/>
          <w:color w:val="000000"/>
          <w:sz w:val="25"/>
          <w:szCs w:val="25"/>
        </w:rPr>
        <w:t>» (МЗ-22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) 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E960B8">
        <w:rPr>
          <w:rFonts w:ascii="Times New Roman" w:hAnsi="Times New Roman"/>
          <w:color w:val="000000"/>
          <w:sz w:val="25"/>
          <w:szCs w:val="25"/>
        </w:rPr>
        <w:t>29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Теория и практика мирового научного знания в XXI веке</w:t>
      </w:r>
      <w:r>
        <w:rPr>
          <w:rFonts w:ascii="Times New Roman" w:hAnsi="Times New Roman"/>
          <w:color w:val="000000"/>
          <w:sz w:val="25"/>
          <w:szCs w:val="25"/>
        </w:rPr>
        <w:t>» (ММ-22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Публикации: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SCIENCE TIME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Вестник Науки и Творчества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Научное знание современности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Конкурсы: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 Международный научный конкурс образовательных инициатив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Просвещение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научный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Педагог года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научных изданий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Global Science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Научный исследователь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Олимпиады: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начертательной геометрии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социологии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филологии и лингвистике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</w:t>
      </w:r>
      <w:r>
        <w:rPr>
          <w:rFonts w:ascii="Times New Roman" w:hAnsi="Times New Roman"/>
          <w:color w:val="000000"/>
          <w:sz w:val="25"/>
          <w:szCs w:val="25"/>
        </w:rPr>
        <w:t>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юриспруденции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истории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экономике и управлению на предприятии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изобразительному искусству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инженерно-компьютерной графике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жилищному праву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</w:p>
    <w:p w:rsidR="0091016E" w:rsidRPr="00872E1A" w:rsidRDefault="00872E1A" w:rsidP="00872E1A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 xml:space="preserve">Подробности можно получить на сайте 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 xml:space="preserve">on-tvor.ru 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в разделе «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>Мероприятия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».</w:t>
      </w:r>
    </w:p>
    <w:sectPr w:rsidR="0091016E" w:rsidRPr="00872E1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E8B" w:rsidRDefault="00B43E8B" w:rsidP="00EB137E">
      <w:pPr>
        <w:spacing w:after="0" w:line="240" w:lineRule="auto"/>
      </w:pPr>
      <w:r>
        <w:separator/>
      </w:r>
    </w:p>
  </w:endnote>
  <w:endnote w:type="continuationSeparator" w:id="0">
    <w:p w:rsidR="00B43E8B" w:rsidRDefault="00B43E8B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E8B" w:rsidRDefault="00B43E8B" w:rsidP="00EB137E">
      <w:pPr>
        <w:spacing w:after="0" w:line="240" w:lineRule="auto"/>
      </w:pPr>
      <w:r>
        <w:separator/>
      </w:r>
    </w:p>
  </w:footnote>
  <w:footnote w:type="continuationSeparator" w:id="0">
    <w:p w:rsidR="00B43E8B" w:rsidRDefault="00B43E8B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A4ADA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41E1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05A3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2E1A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3E8B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75995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894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4430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249</cp:revision>
  <dcterms:created xsi:type="dcterms:W3CDTF">2016-02-12T19:07:00Z</dcterms:created>
  <dcterms:modified xsi:type="dcterms:W3CDTF">2023-04-19T17:05:00Z</dcterms:modified>
</cp:coreProperties>
</file>